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E328B" w14:textId="77777777" w:rsidR="004A44F2" w:rsidRPr="002129D1" w:rsidRDefault="004A44F2" w:rsidP="002129D1">
      <w:pPr>
        <w:pStyle w:val="Heading2"/>
        <w:rPr>
          <w:rFonts w:ascii="Times New Roman" w:hAnsi="Times New Roman" w:cs="Times New Roman"/>
          <w:color w:val="auto"/>
          <w:sz w:val="24"/>
          <w:szCs w:val="24"/>
          <w:u w:val="single"/>
        </w:rPr>
      </w:pPr>
      <w:r w:rsidRPr="002129D1">
        <w:rPr>
          <w:rFonts w:ascii="Times New Roman" w:hAnsi="Times New Roman" w:cs="Times New Roman"/>
          <w:color w:val="auto"/>
          <w:sz w:val="24"/>
          <w:szCs w:val="24"/>
          <w:u w:val="single"/>
        </w:rPr>
        <w:t>CONCRETE STEPS (with handrail):</w:t>
      </w:r>
    </w:p>
    <w:tbl>
      <w:tblPr>
        <w:tblW w:w="0" w:type="auto"/>
        <w:tblLayout w:type="fixed"/>
        <w:tblLook w:val="0020" w:firstRow="1" w:lastRow="0" w:firstColumn="0" w:lastColumn="0" w:noHBand="0" w:noVBand="0"/>
      </w:tblPr>
      <w:tblGrid>
        <w:gridCol w:w="4788"/>
        <w:gridCol w:w="4788"/>
      </w:tblGrid>
      <w:tr w:rsidR="004A44F2" w14:paraId="3AF168E0" w14:textId="77777777" w:rsidTr="009C373B">
        <w:tc>
          <w:tcPr>
            <w:tcW w:w="4788" w:type="dxa"/>
          </w:tcPr>
          <w:p w14:paraId="49E5AAC7" w14:textId="77777777" w:rsidR="004A44F2" w:rsidRDefault="003230AC">
            <w:pPr>
              <w:jc w:val="both"/>
              <w:rPr>
                <w:sz w:val="16"/>
              </w:rPr>
            </w:pPr>
            <w:r>
              <w:rPr>
                <w:sz w:val="16"/>
              </w:rPr>
              <w:t>(Rev 11-7-08)</w:t>
            </w:r>
          </w:p>
        </w:tc>
        <w:tc>
          <w:tcPr>
            <w:tcW w:w="4788" w:type="dxa"/>
          </w:tcPr>
          <w:p w14:paraId="0AD57B8C" w14:textId="77777777" w:rsidR="004A44F2" w:rsidRDefault="004A44F2">
            <w:pPr>
              <w:jc w:val="right"/>
              <w:rPr>
                <w:sz w:val="16"/>
              </w:rPr>
            </w:pPr>
            <w:r>
              <w:rPr>
                <w:sz w:val="16"/>
              </w:rPr>
              <w:t>SPI</w:t>
            </w:r>
            <w:r w:rsidR="00A55704">
              <w:rPr>
                <w:sz w:val="16"/>
              </w:rPr>
              <w:t xml:space="preserve"> 8-</w:t>
            </w:r>
            <w:r w:rsidR="002129D1">
              <w:rPr>
                <w:sz w:val="16"/>
              </w:rPr>
              <w:t>0</w:t>
            </w:r>
            <w:r w:rsidR="00A55704">
              <w:rPr>
                <w:sz w:val="16"/>
              </w:rPr>
              <w:t>4</w:t>
            </w:r>
          </w:p>
        </w:tc>
      </w:tr>
    </w:tbl>
    <w:p w14:paraId="5A5129FF" w14:textId="77777777" w:rsidR="004A44F2" w:rsidRDefault="004A44F2">
      <w:pPr>
        <w:jc w:val="both"/>
        <w:rPr>
          <w:sz w:val="16"/>
        </w:rPr>
      </w:pPr>
    </w:p>
    <w:p w14:paraId="76C5068E" w14:textId="77777777" w:rsidR="004A44F2" w:rsidRDefault="004A44F2">
      <w:pPr>
        <w:jc w:val="both"/>
        <w:rPr>
          <w:b/>
        </w:rPr>
      </w:pPr>
      <w:r>
        <w:rPr>
          <w:b/>
        </w:rPr>
        <w:t>Description</w:t>
      </w:r>
    </w:p>
    <w:p w14:paraId="7F997D81" w14:textId="77777777" w:rsidR="004A44F2" w:rsidRDefault="004A44F2">
      <w:pPr>
        <w:jc w:val="both"/>
      </w:pPr>
    </w:p>
    <w:p w14:paraId="3E70AAE2" w14:textId="77777777" w:rsidR="004A44F2" w:rsidRDefault="004A44F2">
      <w:pPr>
        <w:jc w:val="both"/>
      </w:pPr>
      <w:r>
        <w:t xml:space="preserve">Construct reinforced concrete steps with handrails in accordance with the plans and </w:t>
      </w:r>
      <w:r w:rsidR="004224F5">
        <w:t>contract documents</w:t>
      </w:r>
      <w:r w:rsidR="003230AC">
        <w:t>.</w:t>
      </w:r>
    </w:p>
    <w:p w14:paraId="03588509" w14:textId="77777777" w:rsidR="004A44F2" w:rsidRDefault="004A44F2">
      <w:pPr>
        <w:jc w:val="both"/>
      </w:pPr>
    </w:p>
    <w:p w14:paraId="75F45114" w14:textId="77777777" w:rsidR="004A44F2" w:rsidRDefault="004A44F2">
      <w:pPr>
        <w:jc w:val="both"/>
        <w:rPr>
          <w:b/>
        </w:rPr>
      </w:pPr>
      <w:r>
        <w:rPr>
          <w:b/>
        </w:rPr>
        <w:t>Materials</w:t>
      </w:r>
    </w:p>
    <w:p w14:paraId="38D76FEA" w14:textId="77777777" w:rsidR="004A44F2" w:rsidRDefault="004A44F2">
      <w:pPr>
        <w:jc w:val="both"/>
      </w:pPr>
    </w:p>
    <w:p w14:paraId="3BED4364" w14:textId="77777777" w:rsidR="004A44F2" w:rsidRDefault="003230AC">
      <w:pPr>
        <w:jc w:val="both"/>
      </w:pPr>
      <w:r>
        <w:t>Refer to Division 10.</w:t>
      </w:r>
    </w:p>
    <w:p w14:paraId="183F35F0" w14:textId="77777777" w:rsidR="004A44F2" w:rsidRDefault="004A44F2">
      <w:pPr>
        <w:jc w:val="both"/>
      </w:pPr>
    </w:p>
    <w:tbl>
      <w:tblPr>
        <w:tblW w:w="9180" w:type="dxa"/>
        <w:tblInd w:w="18" w:type="dxa"/>
        <w:tblLayout w:type="fixed"/>
        <w:tblLook w:val="0020" w:firstRow="1" w:lastRow="0" w:firstColumn="0" w:lastColumn="0" w:noHBand="0" w:noVBand="0"/>
      </w:tblPr>
      <w:tblGrid>
        <w:gridCol w:w="3870"/>
        <w:gridCol w:w="5310"/>
      </w:tblGrid>
      <w:tr w:rsidR="009C373B" w14:paraId="2176EA0E" w14:textId="77777777" w:rsidTr="009C373B">
        <w:tc>
          <w:tcPr>
            <w:tcW w:w="3870" w:type="dxa"/>
          </w:tcPr>
          <w:p w14:paraId="4C04ED29" w14:textId="77777777" w:rsidR="009C373B" w:rsidRDefault="009C373B">
            <w:pPr>
              <w:jc w:val="both"/>
              <w:rPr>
                <w:b/>
              </w:rPr>
            </w:pPr>
            <w:r>
              <w:rPr>
                <w:b/>
              </w:rPr>
              <w:t>Item</w:t>
            </w:r>
          </w:p>
        </w:tc>
        <w:tc>
          <w:tcPr>
            <w:tcW w:w="5310" w:type="dxa"/>
          </w:tcPr>
          <w:p w14:paraId="6B045D29" w14:textId="77777777" w:rsidR="009C373B" w:rsidRDefault="009C373B">
            <w:pPr>
              <w:rPr>
                <w:b/>
              </w:rPr>
            </w:pPr>
            <w:r>
              <w:rPr>
                <w:b/>
              </w:rPr>
              <w:t>Section</w:t>
            </w:r>
          </w:p>
        </w:tc>
      </w:tr>
      <w:tr w:rsidR="009C373B" w14:paraId="1137A263" w14:textId="77777777" w:rsidTr="009C373B">
        <w:tc>
          <w:tcPr>
            <w:tcW w:w="3870" w:type="dxa"/>
          </w:tcPr>
          <w:p w14:paraId="69FDCDCF" w14:textId="77777777" w:rsidR="009C373B" w:rsidRDefault="009C373B">
            <w:pPr>
              <w:jc w:val="both"/>
            </w:pPr>
            <w:r>
              <w:t>Portland cement concrete, Class B</w:t>
            </w:r>
          </w:p>
        </w:tc>
        <w:tc>
          <w:tcPr>
            <w:tcW w:w="5310" w:type="dxa"/>
          </w:tcPr>
          <w:p w14:paraId="0E4BE908" w14:textId="77777777" w:rsidR="009C373B" w:rsidRDefault="009C373B">
            <w:pPr>
              <w:jc w:val="both"/>
            </w:pPr>
            <w:r>
              <w:t>1000</w:t>
            </w:r>
          </w:p>
        </w:tc>
      </w:tr>
      <w:tr w:rsidR="009C373B" w14:paraId="47E3CDFD" w14:textId="77777777" w:rsidTr="009C373B">
        <w:tc>
          <w:tcPr>
            <w:tcW w:w="3870" w:type="dxa"/>
          </w:tcPr>
          <w:p w14:paraId="1E5D7893" w14:textId="77777777" w:rsidR="009C373B" w:rsidRDefault="009C373B">
            <w:pPr>
              <w:jc w:val="both"/>
            </w:pPr>
            <w:r>
              <w:t>Curing agents</w:t>
            </w:r>
          </w:p>
        </w:tc>
        <w:tc>
          <w:tcPr>
            <w:tcW w:w="5310" w:type="dxa"/>
          </w:tcPr>
          <w:p w14:paraId="7F71B2C3" w14:textId="77777777" w:rsidR="009C373B" w:rsidRDefault="009C373B">
            <w:pPr>
              <w:jc w:val="both"/>
            </w:pPr>
            <w:r>
              <w:t>1026</w:t>
            </w:r>
          </w:p>
        </w:tc>
      </w:tr>
      <w:tr w:rsidR="009C373B" w14:paraId="21DE2F72" w14:textId="77777777" w:rsidTr="009C373B">
        <w:tc>
          <w:tcPr>
            <w:tcW w:w="3870" w:type="dxa"/>
          </w:tcPr>
          <w:p w14:paraId="09624A17" w14:textId="77777777" w:rsidR="009C373B" w:rsidRDefault="009C373B">
            <w:pPr>
              <w:jc w:val="both"/>
            </w:pPr>
            <w:r>
              <w:t>Steel bar reinforcement</w:t>
            </w:r>
          </w:p>
        </w:tc>
        <w:tc>
          <w:tcPr>
            <w:tcW w:w="5310" w:type="dxa"/>
          </w:tcPr>
          <w:p w14:paraId="7B05A029" w14:textId="77777777" w:rsidR="009C373B" w:rsidRDefault="009C373B">
            <w:pPr>
              <w:jc w:val="both"/>
            </w:pPr>
            <w:r>
              <w:t>1070-2</w:t>
            </w:r>
          </w:p>
        </w:tc>
      </w:tr>
      <w:tr w:rsidR="009C373B" w14:paraId="473D45E0" w14:textId="77777777" w:rsidTr="009C373B">
        <w:tc>
          <w:tcPr>
            <w:tcW w:w="3870" w:type="dxa"/>
          </w:tcPr>
          <w:p w14:paraId="63CEE747" w14:textId="77777777" w:rsidR="009C373B" w:rsidRDefault="009C373B">
            <w:pPr>
              <w:jc w:val="both"/>
            </w:pPr>
            <w:r>
              <w:t>Galvanizing</w:t>
            </w:r>
          </w:p>
        </w:tc>
        <w:tc>
          <w:tcPr>
            <w:tcW w:w="5310" w:type="dxa"/>
          </w:tcPr>
          <w:p w14:paraId="68816645" w14:textId="77777777" w:rsidR="009C373B" w:rsidRDefault="009C373B">
            <w:pPr>
              <w:jc w:val="both"/>
            </w:pPr>
            <w:r>
              <w:t>1076</w:t>
            </w:r>
          </w:p>
        </w:tc>
      </w:tr>
      <w:tr w:rsidR="009C373B" w14:paraId="67123F6C" w14:textId="77777777" w:rsidTr="009C373B">
        <w:tc>
          <w:tcPr>
            <w:tcW w:w="3870" w:type="dxa"/>
          </w:tcPr>
          <w:p w14:paraId="14AE6FEE" w14:textId="77777777" w:rsidR="009C373B" w:rsidRDefault="009C373B">
            <w:pPr>
              <w:jc w:val="both"/>
            </w:pPr>
            <w:r>
              <w:t>Steel Pipe Rail</w:t>
            </w:r>
          </w:p>
        </w:tc>
        <w:tc>
          <w:tcPr>
            <w:tcW w:w="5310" w:type="dxa"/>
          </w:tcPr>
          <w:p w14:paraId="7F75D8FC" w14:textId="77777777" w:rsidR="009C373B" w:rsidRDefault="009C373B" w:rsidP="00700E8F">
            <w:pPr>
              <w:jc w:val="both"/>
            </w:pPr>
            <w:r>
              <w:t>ASTM A53 (schedule 40)Plain End Galvanized Pipe</w:t>
            </w:r>
          </w:p>
        </w:tc>
      </w:tr>
    </w:tbl>
    <w:p w14:paraId="4217F72A" w14:textId="77777777" w:rsidR="004A44F2" w:rsidRDefault="004A44F2">
      <w:pPr>
        <w:jc w:val="both"/>
      </w:pPr>
    </w:p>
    <w:p w14:paraId="2C71D36F" w14:textId="77777777" w:rsidR="004A44F2" w:rsidRDefault="004A44F2">
      <w:pPr>
        <w:jc w:val="both"/>
        <w:rPr>
          <w:b/>
        </w:rPr>
      </w:pPr>
      <w:r>
        <w:rPr>
          <w:b/>
        </w:rPr>
        <w:t>Construction Methods</w:t>
      </w:r>
    </w:p>
    <w:p w14:paraId="25C9269D" w14:textId="77777777" w:rsidR="004A44F2" w:rsidRDefault="004A44F2">
      <w:pPr>
        <w:jc w:val="both"/>
      </w:pPr>
    </w:p>
    <w:p w14:paraId="30DB0DFB" w14:textId="77777777" w:rsidR="004A44F2" w:rsidRDefault="004A44F2">
      <w:pPr>
        <w:jc w:val="both"/>
      </w:pPr>
      <w:r>
        <w:t xml:space="preserve">Construct concrete in accordance with Section 825, except as otherwise provided herein.  Furnish and place reinforcement, as shown on the plans, in accordance with </w:t>
      </w:r>
      <w:r w:rsidR="00700E8F">
        <w:t>Section 425</w:t>
      </w:r>
      <w:r>
        <w:t>.  Give formed surfaces of the concrete a rubbed finish. Give unformed surfaces a float finish.  Compact backfill to a degree comparable to the adjacent undisturbed material.</w:t>
      </w:r>
    </w:p>
    <w:p w14:paraId="5EB431D2" w14:textId="77777777" w:rsidR="004A44F2" w:rsidRDefault="004A44F2">
      <w:pPr>
        <w:jc w:val="both"/>
      </w:pPr>
    </w:p>
    <w:p w14:paraId="41E824BF" w14:textId="77777777" w:rsidR="004A44F2" w:rsidRDefault="004A44F2">
      <w:pPr>
        <w:jc w:val="both"/>
        <w:rPr>
          <w:b/>
        </w:rPr>
      </w:pPr>
      <w:r>
        <w:rPr>
          <w:b/>
        </w:rPr>
        <w:t>Measurement and Payment</w:t>
      </w:r>
    </w:p>
    <w:p w14:paraId="01D69CF7" w14:textId="77777777" w:rsidR="004A44F2" w:rsidRDefault="004A44F2">
      <w:pPr>
        <w:jc w:val="both"/>
      </w:pPr>
    </w:p>
    <w:p w14:paraId="21506096" w14:textId="77777777" w:rsidR="00F80C41" w:rsidRDefault="00F80C41" w:rsidP="00F80C41">
      <w:pPr>
        <w:jc w:val="both"/>
      </w:pPr>
      <w:r w:rsidRPr="005E1588">
        <w:rPr>
          <w:i/>
        </w:rPr>
        <w:t>Concrete Steps</w:t>
      </w:r>
      <w:r>
        <w:t xml:space="preserve"> will be measured and paid for in cubic yards computed from the dimensions shown on the plans or established by the Engineer that has been incorporated into the completed and accepted steps.  Work includes but is not limited to excavation and backfilling, furnishing and placing concrete, reinforcing steel, steel pipe rail, </w:t>
      </w:r>
      <w:r w:rsidR="00FE292B">
        <w:t>grout and</w:t>
      </w:r>
      <w:r>
        <w:t xml:space="preserve"> all labor, tools, materials, equipment and incidentals necessary to complete the work.</w:t>
      </w:r>
    </w:p>
    <w:p w14:paraId="23961E75" w14:textId="77777777" w:rsidR="00ED6FBB" w:rsidRDefault="00ED6FBB" w:rsidP="00F80C41">
      <w:pPr>
        <w:jc w:val="both"/>
      </w:pPr>
    </w:p>
    <w:p w14:paraId="511B2F51" w14:textId="77777777" w:rsidR="00ED6FBB" w:rsidRPr="00ED6FBB" w:rsidRDefault="00ED6FBB" w:rsidP="00F80C41">
      <w:pPr>
        <w:jc w:val="both"/>
      </w:pPr>
      <w:r w:rsidRPr="00ED6FBB">
        <w:rPr>
          <w:i/>
        </w:rPr>
        <w:t>Handrail on Steps</w:t>
      </w:r>
      <w:r>
        <w:rPr>
          <w:i/>
        </w:rPr>
        <w:t xml:space="preserve"> </w:t>
      </w:r>
      <w:r w:rsidRPr="00ED6FBB">
        <w:t>will be measured and paid in linear feet</w:t>
      </w:r>
      <w:r w:rsidR="002B251F">
        <w:t xml:space="preserve"> along the top of the rail</w:t>
      </w:r>
      <w:r w:rsidR="00377131">
        <w:t xml:space="preserve"> to the nearest 0.1 foot</w:t>
      </w:r>
      <w:r w:rsidR="002B251F">
        <w:t xml:space="preserve">.  </w:t>
      </w:r>
      <w:r w:rsidR="00D32920">
        <w:t xml:space="preserve">Such price shall include </w:t>
      </w:r>
      <w:r w:rsidR="000813A4">
        <w:t xml:space="preserve">furnishing and installing handrails, </w:t>
      </w:r>
      <w:r w:rsidR="00D32920">
        <w:t xml:space="preserve">grouting, painting, and all labor, tools, equipment </w:t>
      </w:r>
      <w:r w:rsidR="00B4494E">
        <w:t>and incidentals necessary to complete the work.</w:t>
      </w:r>
    </w:p>
    <w:p w14:paraId="1AF314D7" w14:textId="77777777" w:rsidR="00F80C41" w:rsidRDefault="00F80C41">
      <w:pPr>
        <w:jc w:val="both"/>
      </w:pPr>
    </w:p>
    <w:p w14:paraId="7A732A7C" w14:textId="77777777" w:rsidR="004A44F2" w:rsidRDefault="004A44F2">
      <w:pPr>
        <w:jc w:val="both"/>
      </w:pPr>
      <w:r>
        <w:t>Payment will be made under:</w:t>
      </w:r>
    </w:p>
    <w:p w14:paraId="2F31C199" w14:textId="77777777" w:rsidR="004A44F2" w:rsidRDefault="004A44F2">
      <w:pPr>
        <w:jc w:val="both"/>
      </w:pPr>
    </w:p>
    <w:tbl>
      <w:tblPr>
        <w:tblW w:w="9450" w:type="dxa"/>
        <w:tblInd w:w="18" w:type="dxa"/>
        <w:tblLayout w:type="fixed"/>
        <w:tblLook w:val="0020" w:firstRow="1" w:lastRow="0" w:firstColumn="0" w:lastColumn="0" w:noHBand="0" w:noVBand="0"/>
      </w:tblPr>
      <w:tblGrid>
        <w:gridCol w:w="8100"/>
        <w:gridCol w:w="1350"/>
      </w:tblGrid>
      <w:tr w:rsidR="004A44F2" w14:paraId="3F76B908" w14:textId="77777777" w:rsidTr="009C373B">
        <w:tc>
          <w:tcPr>
            <w:tcW w:w="8100" w:type="dxa"/>
          </w:tcPr>
          <w:p w14:paraId="22DCC973" w14:textId="77777777" w:rsidR="004A44F2" w:rsidRDefault="004A44F2">
            <w:pPr>
              <w:spacing w:after="60"/>
              <w:rPr>
                <w:b/>
              </w:rPr>
            </w:pPr>
            <w:r>
              <w:rPr>
                <w:b/>
              </w:rPr>
              <w:t>Pay Item</w:t>
            </w:r>
          </w:p>
        </w:tc>
        <w:tc>
          <w:tcPr>
            <w:tcW w:w="1350" w:type="dxa"/>
          </w:tcPr>
          <w:p w14:paraId="0B290378" w14:textId="77777777" w:rsidR="004A44F2" w:rsidRDefault="004A44F2">
            <w:pPr>
              <w:spacing w:after="60"/>
              <w:rPr>
                <w:b/>
              </w:rPr>
            </w:pPr>
            <w:r>
              <w:rPr>
                <w:b/>
              </w:rPr>
              <w:t>Pay Unit</w:t>
            </w:r>
          </w:p>
        </w:tc>
      </w:tr>
      <w:tr w:rsidR="004A44F2" w14:paraId="3934A6AC" w14:textId="77777777" w:rsidTr="009C373B">
        <w:tc>
          <w:tcPr>
            <w:tcW w:w="8100" w:type="dxa"/>
          </w:tcPr>
          <w:p w14:paraId="48A548B7" w14:textId="77777777" w:rsidR="004A44F2" w:rsidRDefault="004A44F2">
            <w:r>
              <w:t>Concrete Steps</w:t>
            </w:r>
          </w:p>
        </w:tc>
        <w:tc>
          <w:tcPr>
            <w:tcW w:w="1350" w:type="dxa"/>
          </w:tcPr>
          <w:p w14:paraId="07E36209" w14:textId="77777777" w:rsidR="004A44F2" w:rsidRDefault="004A44F2">
            <w:r>
              <w:t>Cubic Yard</w:t>
            </w:r>
          </w:p>
        </w:tc>
      </w:tr>
      <w:tr w:rsidR="00BD36BA" w14:paraId="769A6520" w14:textId="77777777" w:rsidTr="009C373B">
        <w:tc>
          <w:tcPr>
            <w:tcW w:w="8100" w:type="dxa"/>
          </w:tcPr>
          <w:p w14:paraId="33EADF30" w14:textId="77777777" w:rsidR="00BD36BA" w:rsidRDefault="00BD36BA">
            <w:r>
              <w:t>Handrail on Steps</w:t>
            </w:r>
          </w:p>
        </w:tc>
        <w:tc>
          <w:tcPr>
            <w:tcW w:w="1350" w:type="dxa"/>
          </w:tcPr>
          <w:p w14:paraId="548111F2" w14:textId="77777777" w:rsidR="00BD36BA" w:rsidRDefault="00BD36BA">
            <w:r>
              <w:t>Linear Foot</w:t>
            </w:r>
          </w:p>
        </w:tc>
      </w:tr>
    </w:tbl>
    <w:p w14:paraId="1C267244" w14:textId="77777777" w:rsidR="004A44F2" w:rsidRDefault="004A44F2">
      <w:pPr>
        <w:jc w:val="both"/>
      </w:pPr>
    </w:p>
    <w:p w14:paraId="548459F4" w14:textId="747BBD9B" w:rsidR="009C373B" w:rsidRPr="009C373B" w:rsidRDefault="009C373B" w:rsidP="009C373B">
      <w:pPr>
        <w:tabs>
          <w:tab w:val="left" w:pos="1170"/>
        </w:tabs>
      </w:pPr>
      <w:r>
        <w:tab/>
      </w:r>
    </w:p>
    <w:sectPr w:rsidR="009C373B" w:rsidRPr="009C373B">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6E78"/>
    <w:rsid w:val="00066ADD"/>
    <w:rsid w:val="000813A4"/>
    <w:rsid w:val="001A3D98"/>
    <w:rsid w:val="002129D1"/>
    <w:rsid w:val="002B251F"/>
    <w:rsid w:val="002D5BE3"/>
    <w:rsid w:val="003230AC"/>
    <w:rsid w:val="00377131"/>
    <w:rsid w:val="004224F5"/>
    <w:rsid w:val="004A44F2"/>
    <w:rsid w:val="00663A99"/>
    <w:rsid w:val="00700E8F"/>
    <w:rsid w:val="009A17ED"/>
    <w:rsid w:val="009C373B"/>
    <w:rsid w:val="00A16EC8"/>
    <w:rsid w:val="00A55704"/>
    <w:rsid w:val="00AB6E78"/>
    <w:rsid w:val="00B4494E"/>
    <w:rsid w:val="00BD36BA"/>
    <w:rsid w:val="00D32920"/>
    <w:rsid w:val="00E87E2B"/>
    <w:rsid w:val="00ED6FBB"/>
    <w:rsid w:val="00F80C41"/>
    <w:rsid w:val="00FE2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B8527"/>
  <w15:docId w15:val="{13B4B7C7-F9E3-46B2-B3FC-A0EAB03B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9D1"/>
    <w:rPr>
      <w:color w:val="000000"/>
      <w:sz w:val="24"/>
    </w:rPr>
  </w:style>
  <w:style w:type="paragraph" w:styleId="Heading2">
    <w:name w:val="heading 2"/>
    <w:basedOn w:val="Normal"/>
    <w:next w:val="Normal"/>
    <w:link w:val="Heading2Char"/>
    <w:unhideWhenUsed/>
    <w:qFormat/>
    <w:rsid w:val="002129D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character" w:customStyle="1" w:styleId="Heading2Char">
    <w:name w:val="Heading 2 Char"/>
    <w:basedOn w:val="DefaultParagraphFont"/>
    <w:link w:val="Heading2"/>
    <w:rsid w:val="002129D1"/>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rsid w:val="002129D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CONCRETE STEPS (WITH HANDRAIL) (Pay Items: Concrete Steps (Cubic Yard); Handrail on Steps (Linear Foot))</Provision>
    <File_x0020_Category xmlns="18eea951-c1a4-4244-8cc7-be1efbfe7cb6" xsi:nil="true"/>
    <Provision_x0020_Number xmlns="18eea951-c1a4-4244-8cc7-be1efbfe7cb6">SPI 08-04</Provision_x0020_Number>
    <Let_x0020_Date xmlns="18eea951-c1a4-4244-8cc7-be1efbfe7cb6">2008-11</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12189532-B826-4445-B17F-8BE96466EB3D}"/>
</file>

<file path=customXml/itemProps2.xml><?xml version="1.0" encoding="utf-8"?>
<ds:datastoreItem xmlns:ds="http://schemas.openxmlformats.org/officeDocument/2006/customXml" ds:itemID="{3FCFE3C7-02D1-473D-B0F5-4757DA9CC01E}"/>
</file>

<file path=customXml/itemProps3.xml><?xml version="1.0" encoding="utf-8"?>
<ds:datastoreItem xmlns:ds="http://schemas.openxmlformats.org/officeDocument/2006/customXml" ds:itemID="{5DEA303A-DCC2-4820-A65B-2DDD182974AD}"/>
</file>

<file path=customXml/itemProps4.xml><?xml version="1.0" encoding="utf-8"?>
<ds:datastoreItem xmlns:ds="http://schemas.openxmlformats.org/officeDocument/2006/customXml" ds:itemID="{B121C3D1-2A0B-4811-B272-20E29AB69B05}"/>
</file>

<file path=docProps/app.xml><?xml version="1.0" encoding="utf-8"?>
<Properties xmlns="http://schemas.openxmlformats.org/officeDocument/2006/extended-properties" xmlns:vt="http://schemas.openxmlformats.org/officeDocument/2006/docPropsVTypes">
  <Template>Normal.dotm</Template>
  <TotalTime>4</TotalTime>
  <Pages>1</Pages>
  <Words>267</Words>
  <Characters>1350</Characters>
  <Application>Microsoft Office Word</Application>
  <DocSecurity>0</DocSecurity>
  <Lines>50</Lines>
  <Paragraphs>29</Paragraphs>
  <ScaleCrop>false</ScaleCrop>
  <HeadingPairs>
    <vt:vector size="2" baseType="variant">
      <vt:variant>
        <vt:lpstr>Title</vt:lpstr>
      </vt:variant>
      <vt:variant>
        <vt:i4>1</vt:i4>
      </vt:variant>
    </vt:vector>
  </HeadingPairs>
  <TitlesOfParts>
    <vt:vector size="1" baseType="lpstr">
      <vt:lpstr>SECTION 844</vt:lpstr>
    </vt:vector>
  </TitlesOfParts>
  <Company>NCDOT</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Concrete Steps (Cubic Yard) Handrail on Steps (Linear Foot)</cp:keywords>
  <cp:lastModifiedBy>Penny, Lisa E</cp:lastModifiedBy>
  <cp:revision>5</cp:revision>
  <cp:lastPrinted>2007-03-20T17:38:00Z</cp:lastPrinted>
  <dcterms:created xsi:type="dcterms:W3CDTF">2014-04-24T14:23:00Z</dcterms:created>
  <dcterms:modified xsi:type="dcterms:W3CDTF">2026-06-15T11:46:00Z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37300</vt:r8>
  </property>
</Properties>
</file>